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19946" w14:textId="77777777" w:rsidR="004D76A5" w:rsidRDefault="004D76A5" w:rsidP="004D76A5">
      <w:pPr>
        <w:tabs>
          <w:tab w:val="left" w:pos="8222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KẾ HOẠCH TUẦ</w:t>
      </w:r>
      <w:r w:rsidR="003835FC">
        <w:rPr>
          <w:rFonts w:ascii="Times New Roman" w:hAnsi="Times New Roman" w:cs="Times New Roman"/>
          <w:b/>
          <w:color w:val="FF0000"/>
          <w:sz w:val="32"/>
          <w:szCs w:val="32"/>
        </w:rPr>
        <w:t>N 5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THÁNG 4 </w:t>
      </w:r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( 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Từ</w:t>
      </w:r>
      <w:proofErr w:type="spellEnd"/>
      <w:proofErr w:type="gramEnd"/>
      <w:r w:rsidR="003835F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28/ 04 – 02/05/</w:t>
      </w:r>
      <w:proofErr w:type="gramStart"/>
      <w:r w:rsidR="003835FC">
        <w:rPr>
          <w:rFonts w:ascii="Times New Roman" w:hAnsi="Times New Roman" w:cs="Times New Roman"/>
          <w:b/>
          <w:color w:val="FF0000"/>
          <w:sz w:val="32"/>
          <w:szCs w:val="32"/>
        </w:rPr>
        <w:t>2025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)</w:t>
      </w:r>
      <w:proofErr w:type="gram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</w:p>
    <w:p w14:paraId="685207B1" w14:textId="77777777" w:rsidR="004D76A5" w:rsidRDefault="004D76A5" w:rsidP="004D76A5">
      <w:pPr>
        <w:tabs>
          <w:tab w:val="left" w:pos="8222"/>
        </w:tabs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tbl>
      <w:tblPr>
        <w:tblStyle w:val="LiBang"/>
        <w:tblW w:w="13518" w:type="dxa"/>
        <w:tblInd w:w="198" w:type="dxa"/>
        <w:tblLook w:val="04A0" w:firstRow="1" w:lastRow="0" w:firstColumn="1" w:lastColumn="0" w:noHBand="0" w:noVBand="1"/>
      </w:tblPr>
      <w:tblGrid>
        <w:gridCol w:w="1417"/>
        <w:gridCol w:w="2777"/>
        <w:gridCol w:w="2196"/>
        <w:gridCol w:w="2196"/>
        <w:gridCol w:w="2196"/>
        <w:gridCol w:w="2736"/>
      </w:tblGrid>
      <w:tr w:rsidR="004D76A5" w14:paraId="58473A66" w14:textId="77777777" w:rsidTr="00B10E37">
        <w:tc>
          <w:tcPr>
            <w:tcW w:w="1417" w:type="dxa"/>
          </w:tcPr>
          <w:p w14:paraId="2DFDF57B" w14:textId="77777777" w:rsidR="004D76A5" w:rsidRDefault="004D76A5" w:rsidP="00B10E3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2777" w:type="dxa"/>
          </w:tcPr>
          <w:p w14:paraId="02BF43E8" w14:textId="77777777" w:rsidR="004D76A5" w:rsidRDefault="004D76A5" w:rsidP="00B10E3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2196" w:type="dxa"/>
          </w:tcPr>
          <w:p w14:paraId="7E9CD50C" w14:textId="77777777" w:rsidR="004D76A5" w:rsidRDefault="004D76A5" w:rsidP="00B10E3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2196" w:type="dxa"/>
          </w:tcPr>
          <w:p w14:paraId="61A62F49" w14:textId="77777777" w:rsidR="004D76A5" w:rsidRDefault="004D76A5" w:rsidP="00B10E3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2196" w:type="dxa"/>
          </w:tcPr>
          <w:p w14:paraId="3F70F317" w14:textId="77777777" w:rsidR="004D76A5" w:rsidRDefault="004D76A5" w:rsidP="00B10E3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736" w:type="dxa"/>
          </w:tcPr>
          <w:p w14:paraId="6B2A7E96" w14:textId="77777777" w:rsidR="004D76A5" w:rsidRDefault="004D76A5" w:rsidP="00B10E3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</w:tc>
      </w:tr>
      <w:tr w:rsidR="004D76A5" w14:paraId="49AF6C9F" w14:textId="77777777" w:rsidTr="00B10E37">
        <w:tc>
          <w:tcPr>
            <w:tcW w:w="1417" w:type="dxa"/>
          </w:tcPr>
          <w:p w14:paraId="3F984946" w14:textId="77777777" w:rsidR="004D76A5" w:rsidRDefault="004D76A5" w:rsidP="00B10E3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777" w:type="dxa"/>
          </w:tcPr>
          <w:p w14:paraId="503FE3B0" w14:textId="77777777" w:rsidR="004D76A5" w:rsidRDefault="004D76A5" w:rsidP="00B10E3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</w:t>
            </w:r>
            <w:proofErr w:type="spellEnd"/>
          </w:p>
        </w:tc>
        <w:tc>
          <w:tcPr>
            <w:tcW w:w="2196" w:type="dxa"/>
          </w:tcPr>
          <w:p w14:paraId="3E0EA7EF" w14:textId="77777777" w:rsidR="004D76A5" w:rsidRDefault="004D76A5" w:rsidP="00B10E3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</w:p>
        </w:tc>
        <w:tc>
          <w:tcPr>
            <w:tcW w:w="2196" w:type="dxa"/>
          </w:tcPr>
          <w:p w14:paraId="534D6339" w14:textId="77777777" w:rsidR="004D76A5" w:rsidRDefault="004D76A5" w:rsidP="00B10E3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</w:t>
            </w:r>
            <w:proofErr w:type="spellEnd"/>
          </w:p>
        </w:tc>
        <w:tc>
          <w:tcPr>
            <w:tcW w:w="2196" w:type="dxa"/>
          </w:tcPr>
          <w:p w14:paraId="5AE47505" w14:textId="77777777" w:rsidR="004D76A5" w:rsidRDefault="004D76A5" w:rsidP="00B10E3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gang.</w:t>
            </w:r>
          </w:p>
        </w:tc>
        <w:tc>
          <w:tcPr>
            <w:tcW w:w="2736" w:type="dxa"/>
          </w:tcPr>
          <w:p w14:paraId="096A2F90" w14:textId="77777777" w:rsidR="004D76A5" w:rsidRDefault="004D76A5" w:rsidP="00B10E3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Khen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76A5" w:rsidRPr="00C331B5" w14:paraId="486A0526" w14:textId="77777777" w:rsidTr="00B10E37">
        <w:trPr>
          <w:trHeight w:val="3032"/>
        </w:trPr>
        <w:tc>
          <w:tcPr>
            <w:tcW w:w="1417" w:type="dxa"/>
          </w:tcPr>
          <w:p w14:paraId="69E6EA46" w14:textId="77777777" w:rsidR="004D76A5" w:rsidRDefault="004D76A5" w:rsidP="00B10E3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01" w:type="dxa"/>
            <w:gridSpan w:val="5"/>
            <w:vAlign w:val="center"/>
          </w:tcPr>
          <w:p w14:paraId="5AB66974" w14:textId="77777777" w:rsidR="004D76A5" w:rsidRDefault="004D76A5" w:rsidP="00B10E3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chân,tay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F861CE" w14:textId="77777777" w:rsidR="004D76A5" w:rsidRDefault="004D76A5" w:rsidP="00B10E3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Hô hấp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: hít vào thở ra kết hợp sử dụng cơ bả vai</w:t>
            </w:r>
          </w:p>
          <w:p w14:paraId="2DCCED6F" w14:textId="77777777" w:rsidR="004D76A5" w:rsidRDefault="004D76A5" w:rsidP="00B10E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Tay: </w:t>
            </w:r>
          </w:p>
          <w:p w14:paraId="29BD8DBF" w14:textId="77777777" w:rsidR="004D76A5" w:rsidRDefault="004D76A5" w:rsidP="00B10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Hai tay đưa lên cao , ra phía trước , sang 2 bên</w:t>
            </w:r>
          </w:p>
          <w:p w14:paraId="67F3AABB" w14:textId="77777777" w:rsidR="004D76A5" w:rsidRDefault="004D76A5" w:rsidP="00B10E3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hai tay đưa lên cao , gập khuỷu tay , bắt chéo tay trước ngực</w:t>
            </w:r>
          </w:p>
          <w:p w14:paraId="09E9B9AE" w14:textId="77777777" w:rsidR="004D76A5" w:rsidRDefault="004D76A5" w:rsidP="00B10E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Lưng- bụng- lườn:</w:t>
            </w:r>
          </w:p>
          <w:p w14:paraId="6684F158" w14:textId="77777777" w:rsidR="004D76A5" w:rsidRDefault="004D76A5" w:rsidP="00B10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 tay đưa ra phía trước , quay người sang trái , sang phải</w:t>
            </w:r>
          </w:p>
          <w:p w14:paraId="152BB276" w14:textId="77777777" w:rsidR="004D76A5" w:rsidRDefault="004D76A5" w:rsidP="00B10E37">
            <w:pPr>
              <w:pStyle w:val="oancuaDanhsach"/>
              <w:autoSpaceDE w:val="0"/>
              <w:autoSpaceDN w:val="0"/>
              <w:adjustRightInd w:val="0"/>
              <w:spacing w:before="56" w:after="113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Chân :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Bật lên trước ra sau, sang ngang</w:t>
            </w:r>
          </w:p>
        </w:tc>
      </w:tr>
      <w:tr w:rsidR="004D76A5" w14:paraId="7095EE01" w14:textId="77777777" w:rsidTr="00B10E37">
        <w:tc>
          <w:tcPr>
            <w:tcW w:w="1417" w:type="dxa"/>
          </w:tcPr>
          <w:p w14:paraId="26546A0F" w14:textId="77777777" w:rsidR="004D76A5" w:rsidRDefault="004D76A5" w:rsidP="00B10E3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14:paraId="0F758078" w14:textId="77777777" w:rsidR="004D76A5" w:rsidRDefault="004D76A5" w:rsidP="00B10E3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777" w:type="dxa"/>
          </w:tcPr>
          <w:p w14:paraId="29CE25DB" w14:textId="77777777" w:rsidR="004D76A5" w:rsidRDefault="005975E0" w:rsidP="00B10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HÁT: BA EM LÀ BỘ ĐỘI HẢI QUÂN</w:t>
            </w:r>
          </w:p>
        </w:tc>
        <w:tc>
          <w:tcPr>
            <w:tcW w:w="2196" w:type="dxa"/>
          </w:tcPr>
          <w:p w14:paraId="648F071E" w14:textId="77777777" w:rsidR="004D76A5" w:rsidRDefault="005975E0" w:rsidP="00B1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KC: MÈO LẠI HOÀN MÈO</w:t>
            </w:r>
          </w:p>
        </w:tc>
        <w:tc>
          <w:tcPr>
            <w:tcW w:w="2196" w:type="dxa"/>
          </w:tcPr>
          <w:p w14:paraId="5E10EB74" w14:textId="77777777" w:rsidR="004D76A5" w:rsidRDefault="003835FC" w:rsidP="00B1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NGHỈ LỄ</w:t>
            </w:r>
          </w:p>
        </w:tc>
        <w:tc>
          <w:tcPr>
            <w:tcW w:w="2196" w:type="dxa"/>
          </w:tcPr>
          <w:p w14:paraId="4A25AE03" w14:textId="77777777" w:rsidR="004D76A5" w:rsidRDefault="003835FC" w:rsidP="00B1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NGHỈ LỄ</w:t>
            </w:r>
          </w:p>
        </w:tc>
        <w:tc>
          <w:tcPr>
            <w:tcW w:w="2736" w:type="dxa"/>
          </w:tcPr>
          <w:p w14:paraId="22918002" w14:textId="77777777" w:rsidR="004D76A5" w:rsidRDefault="003835FC" w:rsidP="00B1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97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TÌM HIỂU VỀ BIỂN ĐẢO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SA</w:t>
            </w:r>
          </w:p>
          <w:p w14:paraId="42E89B2D" w14:textId="77777777" w:rsidR="003835FC" w:rsidRDefault="003835FC" w:rsidP="00B1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ÔN: NÉM TRÚNG ĐÍCH CHẠY 10M</w:t>
            </w:r>
          </w:p>
        </w:tc>
      </w:tr>
      <w:tr w:rsidR="004D76A5" w14:paraId="7637A54B" w14:textId="77777777" w:rsidTr="00B10E37">
        <w:tc>
          <w:tcPr>
            <w:tcW w:w="1417" w:type="dxa"/>
          </w:tcPr>
          <w:p w14:paraId="42D88257" w14:textId="77777777" w:rsidR="004D76A5" w:rsidRDefault="004D76A5" w:rsidP="00B10E3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70D25B1" w14:textId="77777777" w:rsidR="004D76A5" w:rsidRDefault="004D76A5" w:rsidP="00B10E3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</w:p>
          <w:p w14:paraId="1E6BA1DD" w14:textId="77777777" w:rsidR="004D76A5" w:rsidRDefault="004D76A5" w:rsidP="00B10E3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ngoài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2777" w:type="dxa"/>
          </w:tcPr>
          <w:p w14:paraId="222D555B" w14:textId="77777777" w:rsidR="004D76A5" w:rsidRPr="00C331B5" w:rsidRDefault="004D76A5" w:rsidP="00B1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1B5"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lastRenderedPageBreak/>
              <w:t>-TCVĐ:</w:t>
            </w:r>
            <w:r w:rsidRPr="00C331B5">
              <w:rPr>
                <w:rFonts w:ascii="Times New Roman" w:hAnsi="Times New Roman" w:cs="Times New Roman"/>
                <w:sz w:val="28"/>
                <w:szCs w:val="28"/>
              </w:rPr>
              <w:t xml:space="preserve"> Chim sổ lồng</w:t>
            </w:r>
          </w:p>
          <w:p w14:paraId="40305522" w14:textId="77777777" w:rsidR="004D76A5" w:rsidRPr="00C331B5" w:rsidRDefault="004D76A5" w:rsidP="00B1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1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-TCDG: cáo ơi ngủ đi</w:t>
            </w:r>
          </w:p>
          <w:p w14:paraId="193EC15C" w14:textId="77777777" w:rsidR="004D76A5" w:rsidRDefault="004D76A5" w:rsidP="00B10E37">
            <w:pP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8CAF41" w14:textId="77777777" w:rsidR="004D76A5" w:rsidRDefault="004D76A5" w:rsidP="00B10E37">
            <w:pP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sỏi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đá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..</w:t>
            </w:r>
            <w:proofErr w:type="gramEnd"/>
          </w:p>
          <w:p w14:paraId="0B2C195F" w14:textId="77777777" w:rsidR="004D76A5" w:rsidRDefault="004D76A5" w:rsidP="00B10E37">
            <w:pP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</w:p>
          <w:p w14:paraId="35D6134D" w14:textId="77777777" w:rsidR="004D76A5" w:rsidRDefault="004D76A5" w:rsidP="00B10E3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F36E1" w14:textId="77777777" w:rsidR="004D76A5" w:rsidRDefault="004D76A5" w:rsidP="00B10E3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0CD941A3" w14:textId="77777777" w:rsidR="004D76A5" w:rsidRDefault="004D76A5" w:rsidP="00B10E37">
            <w:pP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Quan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05B7D346" w14:textId="77777777" w:rsidR="004D76A5" w:rsidRDefault="004D76A5" w:rsidP="00B10E37">
            <w:pP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lastRenderedPageBreak/>
              <w:t xml:space="preserve">-TCVĐ: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lồng</w:t>
            </w:r>
            <w:proofErr w:type="spellEnd"/>
          </w:p>
          <w:p w14:paraId="7830DBB9" w14:textId="77777777" w:rsidR="004D76A5" w:rsidRDefault="004D76A5" w:rsidP="00B10E37">
            <w:pP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TCDG: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chai,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cát</w:t>
            </w:r>
            <w:proofErr w:type="spellEnd"/>
          </w:p>
          <w:p w14:paraId="056A4A5D" w14:textId="77777777" w:rsidR="004D76A5" w:rsidRDefault="004D76A5" w:rsidP="00B10E37">
            <w:pP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do</w:t>
            </w:r>
          </w:p>
          <w:p w14:paraId="59B37287" w14:textId="77777777" w:rsidR="004D76A5" w:rsidRDefault="004D76A5" w:rsidP="00B10E37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cường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trẻ</w:t>
            </w:r>
            <w:proofErr w:type="spellEnd"/>
          </w:p>
          <w:p w14:paraId="543D8D58" w14:textId="77777777" w:rsidR="004D76A5" w:rsidRDefault="004D76A5" w:rsidP="00B10E3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58643CD0" w14:textId="77777777" w:rsidR="004D76A5" w:rsidRDefault="004D76A5" w:rsidP="00B10E37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14:paraId="187DDB38" w14:textId="77777777" w:rsidR="004D76A5" w:rsidRDefault="004D76A5" w:rsidP="00B10E37">
            <w:pP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-TCVĐ: </w:t>
            </w:r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thỏ</w:t>
            </w:r>
            <w:proofErr w:type="spellEnd"/>
          </w:p>
          <w:p w14:paraId="2F4FBD26" w14:textId="77777777" w:rsidR="004D76A5" w:rsidRDefault="004D76A5" w:rsidP="00B1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TCDG: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Ném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chai,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kheo,chơi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cát</w:t>
            </w:r>
            <w:proofErr w:type="spellEnd"/>
          </w:p>
          <w:p w14:paraId="2118316D" w14:textId="77777777" w:rsidR="004D76A5" w:rsidRDefault="004D76A5" w:rsidP="00B10E37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do</w:t>
            </w:r>
          </w:p>
          <w:p w14:paraId="382CD52D" w14:textId="77777777" w:rsidR="004D76A5" w:rsidRDefault="004D76A5" w:rsidP="00B10E37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cường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trẻ</w:t>
            </w:r>
            <w:proofErr w:type="spellEnd"/>
          </w:p>
          <w:p w14:paraId="2AFAEA21" w14:textId="77777777" w:rsidR="004D76A5" w:rsidRDefault="004D76A5" w:rsidP="00B10E37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6F4B21A" w14:textId="77777777" w:rsidR="004D76A5" w:rsidRDefault="004D76A5" w:rsidP="00B10E3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24617F8A" w14:textId="77777777" w:rsidR="004D76A5" w:rsidRDefault="004D76A5" w:rsidP="00B10E37">
            <w:pP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Quan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XH: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grap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trường</w:t>
            </w:r>
            <w:proofErr w:type="spellEnd"/>
          </w:p>
          <w:p w14:paraId="4B66A0C8" w14:textId="77777777" w:rsidR="004D76A5" w:rsidRDefault="004D76A5" w:rsidP="00B10E37">
            <w:pP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-TCVĐ: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lồng</w:t>
            </w:r>
            <w:proofErr w:type="spellEnd"/>
          </w:p>
          <w:p w14:paraId="3B32F5B8" w14:textId="77777777" w:rsidR="004D76A5" w:rsidRDefault="004D76A5" w:rsidP="00B10E37">
            <w:pP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TCDG: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chai,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cát</w:t>
            </w:r>
            <w:proofErr w:type="spellEnd"/>
          </w:p>
          <w:p w14:paraId="2D095E40" w14:textId="77777777" w:rsidR="004D76A5" w:rsidRDefault="004D76A5" w:rsidP="00B10E37">
            <w:pP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suối</w:t>
            </w:r>
            <w:proofErr w:type="spellEnd"/>
          </w:p>
          <w:p w14:paraId="5B717EE3" w14:textId="77777777" w:rsidR="004D76A5" w:rsidRDefault="004D76A5" w:rsidP="00B10E37">
            <w:pP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gai</w:t>
            </w:r>
          </w:p>
          <w:p w14:paraId="2C1DA8CD" w14:textId="77777777" w:rsidR="004D76A5" w:rsidRDefault="004D76A5" w:rsidP="00B10E37">
            <w:pP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Gấp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bóng</w:t>
            </w:r>
            <w:proofErr w:type="spellEnd"/>
          </w:p>
        </w:tc>
        <w:tc>
          <w:tcPr>
            <w:tcW w:w="2736" w:type="dxa"/>
          </w:tcPr>
          <w:p w14:paraId="08E18E40" w14:textId="77777777" w:rsidR="004D76A5" w:rsidRDefault="004D76A5" w:rsidP="00B10E3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 QS: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</w:p>
          <w:p w14:paraId="501AF58E" w14:textId="77777777" w:rsidR="004D76A5" w:rsidRDefault="004D76A5" w:rsidP="00B10E3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TCVĐ: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tàu</w:t>
            </w:r>
            <w:proofErr w:type="spellEnd"/>
          </w:p>
          <w:p w14:paraId="354B2D4A" w14:textId="77777777" w:rsidR="004D76A5" w:rsidRDefault="004D76A5" w:rsidP="00B10E3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 TCDG: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154E85" w14:textId="77777777" w:rsidR="004D76A5" w:rsidRDefault="004D76A5" w:rsidP="00B10E3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úa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6C72079A" w14:textId="77777777" w:rsidR="004D76A5" w:rsidRDefault="004D76A5" w:rsidP="00B10E3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</w:p>
          <w:p w14:paraId="6D9A7D21" w14:textId="77777777" w:rsidR="004D76A5" w:rsidRDefault="004D76A5" w:rsidP="00B10E3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cò</w:t>
            </w:r>
            <w:proofErr w:type="spellEnd"/>
          </w:p>
          <w:p w14:paraId="5ABF4144" w14:textId="77777777" w:rsidR="004D76A5" w:rsidRDefault="004D76A5" w:rsidP="00B10E3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6A5" w14:paraId="562F45B7" w14:textId="77777777" w:rsidTr="00B10E37">
        <w:tc>
          <w:tcPr>
            <w:tcW w:w="1417" w:type="dxa"/>
          </w:tcPr>
          <w:p w14:paraId="4FCD150C" w14:textId="77777777" w:rsidR="004D76A5" w:rsidRDefault="004D76A5" w:rsidP="00B10E3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AD4F4B" w14:textId="77777777" w:rsidR="004D76A5" w:rsidRDefault="004D76A5" w:rsidP="00B10E3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</w:p>
          <w:p w14:paraId="58C7B33B" w14:textId="77777777" w:rsidR="004D76A5" w:rsidRDefault="004D76A5" w:rsidP="00B10E3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777" w:type="dxa"/>
          </w:tcPr>
          <w:p w14:paraId="0033C71D" w14:textId="77777777" w:rsidR="004D76A5" w:rsidRDefault="004D76A5" w:rsidP="00B10E37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D6A4D7E" w14:textId="77777777" w:rsidR="004D76A5" w:rsidRDefault="004D76A5" w:rsidP="00B10E37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22BD030" w14:textId="77777777" w:rsidR="004D76A5" w:rsidRDefault="004D76A5" w:rsidP="00B10E37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t>h ng vai cô giáo. Thchơi trò choi xây ựng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</w:p>
        </w:tc>
        <w:tc>
          <w:tcPr>
            <w:tcW w:w="2196" w:type="dxa"/>
          </w:tcPr>
          <w:p w14:paraId="75DE9B80" w14:textId="77777777" w:rsidR="004D76A5" w:rsidRDefault="004D76A5" w:rsidP="00B10E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Góc XD: - Gợi ý để trẻ  sử dụng nhiều vật liệu khác nhau </w:t>
            </w:r>
          </w:p>
          <w:p w14:paraId="78006413" w14:textId="77777777" w:rsidR="004D76A5" w:rsidRDefault="004D76A5" w:rsidP="00B10E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phân vai: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bánh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loại,trái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nhồi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dĩa</w:t>
            </w:r>
            <w:proofErr w:type="spellEnd"/>
            <w:proofErr w:type="gramEnd"/>
          </w:p>
          <w:p w14:paraId="420C205E" w14:textId="77777777" w:rsidR="004D76A5" w:rsidRDefault="004D76A5" w:rsidP="00B10E3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Toán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Các loại cờ, bài tập toán, chữ số </w:t>
            </w:r>
          </w:p>
          <w:p w14:paraId="66428C8A" w14:textId="77777777" w:rsidR="004D76A5" w:rsidRDefault="004D76A5" w:rsidP="00B10E3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22167488" w14:textId="77777777" w:rsidR="004D76A5" w:rsidRDefault="004D76A5" w:rsidP="00B10E3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Góc XD: - Gợi ý để trẻ  sử dụng nhiều vật liệu khác nhau để xây dựng thành những mô hình khác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vi-VN"/>
              </w:rPr>
              <w:t>nhau,những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hạng mục khép kín( xếp cạnh hoặc xếp chồng)   với NVL đã chuẩn bị </w:t>
            </w:r>
          </w:p>
          <w:p w14:paraId="52815C8C" w14:textId="77777777" w:rsidR="004D76A5" w:rsidRPr="00C331B5" w:rsidRDefault="004D76A5" w:rsidP="00B10E3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331B5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Góc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phân vai: Chai, lọ, hộp giấy, </w:t>
            </w:r>
            <w:r w:rsidRPr="00C331B5">
              <w:rPr>
                <w:rFonts w:ascii="Times New Roman" w:hAnsi="Times New Roman"/>
                <w:sz w:val="28"/>
                <w:szCs w:val="28"/>
                <w:lang w:val="vi-VN"/>
              </w:rPr>
              <w:t>Quần áo ngành nghề</w:t>
            </w:r>
          </w:p>
          <w:p w14:paraId="47C84A37" w14:textId="77777777" w:rsidR="004D76A5" w:rsidRDefault="004D76A5" w:rsidP="00B10E3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331B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Góc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Toán</w:t>
            </w:r>
            <w:r w:rsidRPr="00C331B5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Các loại cờ, bài tập toán, chữ số </w:t>
            </w:r>
          </w:p>
          <w:p w14:paraId="69D3F446" w14:textId="77777777" w:rsidR="004D76A5" w:rsidRPr="00C331B5" w:rsidRDefault="004D76A5" w:rsidP="00B10E3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196" w:type="dxa"/>
          </w:tcPr>
          <w:p w14:paraId="034F0889" w14:textId="77777777" w:rsidR="004D76A5" w:rsidRDefault="004D76A5" w:rsidP="00B10E3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Góc XD: - Gợi ý để trẻ  sử dụng nhiều vật liệu khác nhau để xây dựng thành những mô hình khác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vi-VN"/>
              </w:rPr>
              <w:t>nhau,những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hạng mục khép kín( xếp cạnh hoặc xếp chồng)   với NVL đã chuẩn bị </w:t>
            </w:r>
          </w:p>
          <w:p w14:paraId="0A0720DA" w14:textId="77777777" w:rsidR="004D76A5" w:rsidRPr="00C331B5" w:rsidRDefault="004D76A5" w:rsidP="00B10E3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331B5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Góc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phân vai: Chai, lọ, hộp giấy, </w:t>
            </w:r>
            <w:r w:rsidRPr="00C331B5">
              <w:rPr>
                <w:rFonts w:ascii="Times New Roman" w:hAnsi="Times New Roman"/>
                <w:sz w:val="28"/>
                <w:szCs w:val="28"/>
                <w:lang w:val="vi-VN"/>
              </w:rPr>
              <w:t>Quần áo ngành nghề</w:t>
            </w:r>
          </w:p>
          <w:p w14:paraId="4E83FDB3" w14:textId="77777777" w:rsidR="004D76A5" w:rsidRDefault="004D76A5" w:rsidP="00B10E3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331B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Góc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Toán</w:t>
            </w:r>
            <w:r w:rsidRPr="00C331B5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Các loại cờ, bài tập toán, chữ số </w:t>
            </w:r>
          </w:p>
          <w:p w14:paraId="38A896D5" w14:textId="77777777" w:rsidR="004D76A5" w:rsidRPr="00C331B5" w:rsidRDefault="004D76A5" w:rsidP="00B10E3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36" w:type="dxa"/>
          </w:tcPr>
          <w:p w14:paraId="36AF39A1" w14:textId="77777777" w:rsidR="004D76A5" w:rsidRPr="00C331B5" w:rsidRDefault="004D76A5" w:rsidP="00B10E3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Góc XD: -</w:t>
            </w:r>
            <w:r w:rsidRPr="00C331B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Gợi ý để trẻ  sử dụng nhiều vật liệu khác nhau</w:t>
            </w:r>
            <w:r w:rsidRPr="00C331B5">
              <w:rPr>
                <w:rFonts w:ascii="Times New Roman" w:hAnsi="Times New Roman"/>
                <w:sz w:val="28"/>
                <w:szCs w:val="28"/>
                <w:lang w:val="vi-VN"/>
              </w:rPr>
              <w:t>(</w:t>
            </w:r>
            <w:proofErr w:type="spellStart"/>
            <w:r w:rsidRPr="00C331B5">
              <w:rPr>
                <w:rFonts w:ascii="Times New Roman" w:hAnsi="Times New Roman"/>
                <w:sz w:val="28"/>
                <w:szCs w:val="28"/>
                <w:lang w:val="vi-VN"/>
              </w:rPr>
              <w:t>chai,ống</w:t>
            </w:r>
            <w:proofErr w:type="spellEnd"/>
            <w:r w:rsidRPr="00C331B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chỉ,gạch…)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7B429D91" w14:textId="77777777" w:rsidR="004D76A5" w:rsidRPr="00C331B5" w:rsidRDefault="004D76A5" w:rsidP="00B10E3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331B5">
              <w:rPr>
                <w:rFonts w:ascii="Times New Roman" w:hAnsi="Times New Roman"/>
                <w:sz w:val="28"/>
                <w:szCs w:val="28"/>
                <w:lang w:val="vi-VN"/>
              </w:rPr>
              <w:t>- Góc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phân vai: Chai, lọ, hộp giấy, </w:t>
            </w:r>
            <w:r w:rsidRPr="00C331B5">
              <w:rPr>
                <w:rFonts w:ascii="Times New Roman" w:hAnsi="Times New Roman"/>
                <w:sz w:val="28"/>
                <w:szCs w:val="28"/>
                <w:lang w:val="vi-VN"/>
              </w:rPr>
              <w:t>Quần áo ngành nghề</w:t>
            </w:r>
          </w:p>
          <w:p w14:paraId="45A3B9D6" w14:textId="77777777" w:rsidR="004D76A5" w:rsidRDefault="004D76A5" w:rsidP="00B10E3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331B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Góc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Toán</w:t>
            </w:r>
            <w:r w:rsidRPr="00C331B5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Các loại cờ, bài tập toán, chữ số</w:t>
            </w:r>
          </w:p>
          <w:p w14:paraId="351D31D1" w14:textId="77777777" w:rsidR="004D76A5" w:rsidRDefault="004D76A5" w:rsidP="00B10E3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Góc TH: Giấy, kéo,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bút màu.</w:t>
            </w:r>
          </w:p>
          <w:p w14:paraId="3C0CE80E" w14:textId="77777777" w:rsidR="004D76A5" w:rsidRDefault="004D76A5" w:rsidP="00B10E3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6A5" w14:paraId="7366A780" w14:textId="77777777" w:rsidTr="00B10E37">
        <w:tc>
          <w:tcPr>
            <w:tcW w:w="1417" w:type="dxa"/>
          </w:tcPr>
          <w:p w14:paraId="6E925525" w14:textId="77777777" w:rsidR="004D76A5" w:rsidRDefault="004D76A5" w:rsidP="00B10E3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ĂN </w:t>
            </w:r>
          </w:p>
        </w:tc>
        <w:tc>
          <w:tcPr>
            <w:tcW w:w="12101" w:type="dxa"/>
            <w:gridSpan w:val="5"/>
          </w:tcPr>
          <w:p w14:paraId="7ED95A35" w14:textId="77777777" w:rsidR="004D76A5" w:rsidRDefault="004D76A5" w:rsidP="00B10E37">
            <w:pPr>
              <w:pStyle w:val="oancuaDanhsach"/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4D76A5" w14:paraId="1CB30999" w14:textId="77777777" w:rsidTr="00B10E37">
        <w:tc>
          <w:tcPr>
            <w:tcW w:w="1417" w:type="dxa"/>
          </w:tcPr>
          <w:p w14:paraId="4434CA44" w14:textId="77777777" w:rsidR="004D76A5" w:rsidRDefault="004D76A5" w:rsidP="00B10E3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2101" w:type="dxa"/>
            <w:gridSpan w:val="5"/>
          </w:tcPr>
          <w:p w14:paraId="38407AC8" w14:textId="77777777" w:rsidR="004D76A5" w:rsidRDefault="004D76A5" w:rsidP="00B10E37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Trẻ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biết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tự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lấy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gối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ngủ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ngoan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</w:tr>
      <w:tr w:rsidR="004D76A5" w14:paraId="42D8B14A" w14:textId="77777777" w:rsidTr="00B10E37">
        <w:tc>
          <w:tcPr>
            <w:tcW w:w="1417" w:type="dxa"/>
          </w:tcPr>
          <w:p w14:paraId="1B83FC3D" w14:textId="77777777" w:rsidR="004D76A5" w:rsidRDefault="004D76A5" w:rsidP="00B10E3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101" w:type="dxa"/>
            <w:gridSpan w:val="5"/>
          </w:tcPr>
          <w:p w14:paraId="317078D8" w14:textId="77777777" w:rsidR="004D76A5" w:rsidRDefault="004D76A5" w:rsidP="00B10E3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</w:p>
        </w:tc>
      </w:tr>
      <w:tr w:rsidR="004D76A5" w14:paraId="55E1062C" w14:textId="77777777" w:rsidTr="00B10E37">
        <w:tc>
          <w:tcPr>
            <w:tcW w:w="1417" w:type="dxa"/>
          </w:tcPr>
          <w:p w14:paraId="0E162DEA" w14:textId="77777777" w:rsidR="004D76A5" w:rsidRDefault="004D76A5" w:rsidP="00B10E3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Sinh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</w:p>
          <w:p w14:paraId="03EC2F2C" w14:textId="77777777" w:rsidR="004D76A5" w:rsidRDefault="004D76A5" w:rsidP="00B10E3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777" w:type="dxa"/>
          </w:tcPr>
          <w:p w14:paraId="16DA5133" w14:textId="77777777" w:rsidR="004D76A5" w:rsidRDefault="004D76A5" w:rsidP="00B10E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vè</w:t>
            </w:r>
            <w:proofErr w:type="spellEnd"/>
          </w:p>
          <w:p w14:paraId="5069DD6E" w14:textId="77777777" w:rsidR="004D76A5" w:rsidRDefault="004D76A5" w:rsidP="00B10E3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6" w:type="dxa"/>
          </w:tcPr>
          <w:p w14:paraId="08609EE1" w14:textId="77777777" w:rsidR="004D76A5" w:rsidRDefault="003835FC" w:rsidP="00B10E37">
            <w:pPr>
              <w:tabs>
                <w:tab w:val="left" w:pos="82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Hát : chú bộ đội</w:t>
            </w:r>
          </w:p>
        </w:tc>
        <w:tc>
          <w:tcPr>
            <w:tcW w:w="2196" w:type="dxa"/>
          </w:tcPr>
          <w:p w14:paraId="7DBBD003" w14:textId="77777777" w:rsidR="004D76A5" w:rsidRDefault="003835FC" w:rsidP="00B10E3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</w:p>
        </w:tc>
        <w:tc>
          <w:tcPr>
            <w:tcW w:w="2196" w:type="dxa"/>
          </w:tcPr>
          <w:p w14:paraId="2927FEB9" w14:textId="77777777" w:rsidR="004D76A5" w:rsidRDefault="003835FC" w:rsidP="00B10E3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</w:p>
        </w:tc>
        <w:tc>
          <w:tcPr>
            <w:tcW w:w="2736" w:type="dxa"/>
          </w:tcPr>
          <w:p w14:paraId="7E63CDF4" w14:textId="77777777" w:rsidR="004D76A5" w:rsidRDefault="004D76A5" w:rsidP="003835F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35FC">
              <w:rPr>
                <w:rFonts w:ascii="Times New Roman" w:hAnsi="Times New Roman" w:cs="Times New Roman"/>
                <w:sz w:val="28"/>
                <w:szCs w:val="28"/>
              </w:rPr>
              <w:t xml:space="preserve">Nghe </w:t>
            </w:r>
            <w:proofErr w:type="spellStart"/>
            <w:r w:rsidR="003835FC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="00383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35FC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="00383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35FC">
              <w:rPr>
                <w:rFonts w:ascii="Times New Roman" w:hAnsi="Times New Roman" w:cs="Times New Roman"/>
                <w:sz w:val="28"/>
                <w:szCs w:val="28"/>
              </w:rPr>
              <w:t>nhi</w:t>
            </w:r>
            <w:proofErr w:type="spellEnd"/>
            <w:r w:rsidR="00383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76A5" w14:paraId="739BEB12" w14:textId="77777777" w:rsidTr="00B10E37">
        <w:tc>
          <w:tcPr>
            <w:tcW w:w="1417" w:type="dxa"/>
          </w:tcPr>
          <w:p w14:paraId="34B69BA1" w14:textId="77777777" w:rsidR="004D76A5" w:rsidRDefault="004D76A5" w:rsidP="00B10E3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2777" w:type="dxa"/>
          </w:tcPr>
          <w:p w14:paraId="5C7D3A91" w14:textId="77777777" w:rsidR="004D76A5" w:rsidRDefault="004D76A5" w:rsidP="00B10E3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96" w:type="dxa"/>
          </w:tcPr>
          <w:p w14:paraId="4B3CA6AA" w14:textId="77777777" w:rsidR="004D76A5" w:rsidRDefault="004D76A5" w:rsidP="00B10E3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70D2A75D" w14:textId="77777777" w:rsidR="004D76A5" w:rsidRDefault="004D76A5" w:rsidP="00B10E3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2196" w:type="dxa"/>
          </w:tcPr>
          <w:p w14:paraId="5C6B924B" w14:textId="77777777" w:rsidR="004D76A5" w:rsidRDefault="004D76A5" w:rsidP="00B10E3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14:paraId="25D83CA9" w14:textId="77777777" w:rsidR="004D76A5" w:rsidRDefault="004D76A5" w:rsidP="00B10E3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95FCE9" w14:textId="77777777" w:rsidR="004D76A5" w:rsidRDefault="004D76A5" w:rsidP="004D76A5"/>
    <w:p w14:paraId="78145BB8" w14:textId="77777777" w:rsidR="0030383A" w:rsidRDefault="0030383A"/>
    <w:sectPr w:rsidR="0030383A" w:rsidSect="00C82D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A5"/>
    <w:rsid w:val="00193B94"/>
    <w:rsid w:val="0030383A"/>
    <w:rsid w:val="003835FC"/>
    <w:rsid w:val="004D76A5"/>
    <w:rsid w:val="005975E0"/>
    <w:rsid w:val="007C153F"/>
    <w:rsid w:val="00C3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A1949"/>
  <w15:chartTrackingRefBased/>
  <w15:docId w15:val="{81F9C12D-6D6F-4384-9294-D6226AC4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D76A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qFormat/>
    <w:rsid w:val="004D76A5"/>
    <w:pPr>
      <w:widowControl w:val="0"/>
      <w:spacing w:after="0" w:line="240" w:lineRule="auto"/>
      <w:jc w:val="both"/>
    </w:pPr>
    <w:rPr>
      <w:rFonts w:asciiTheme="minorHAnsi" w:eastAsiaTheme="minorEastAsia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4D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Hường</dc:creator>
  <cp:keywords/>
  <dc:description/>
  <cp:lastModifiedBy>minh thu mai</cp:lastModifiedBy>
  <cp:revision>2</cp:revision>
  <dcterms:created xsi:type="dcterms:W3CDTF">2025-06-03T13:43:00Z</dcterms:created>
  <dcterms:modified xsi:type="dcterms:W3CDTF">2025-06-03T13:43:00Z</dcterms:modified>
</cp:coreProperties>
</file>